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B9A0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6F9935">
      <w:pPr>
        <w:suppressAutoHyphens/>
        <w:spacing w:after="0" w:line="100" w:lineRule="atLeast"/>
        <w:ind w:firstLine="709"/>
        <w:jc w:val="center"/>
        <w:rPr>
          <w:rFonts w:ascii="Times New Roman" w:hAnsi="Times New Roman"/>
          <w:color w:val="00000A"/>
          <w:sz w:val="24"/>
          <w:szCs w:val="28"/>
        </w:rPr>
      </w:pPr>
      <w:r>
        <w:rPr>
          <w:rFonts w:ascii="Times New Roman" w:hAnsi="Times New Roman"/>
          <w:color w:val="00000A"/>
          <w:sz w:val="24"/>
          <w:szCs w:val="28"/>
        </w:rPr>
        <w:t xml:space="preserve">Муниципальное бюджетное общеобразовательное учреждение </w:t>
      </w:r>
    </w:p>
    <w:p w14:paraId="3052B5CD">
      <w:pPr>
        <w:suppressAutoHyphens/>
        <w:spacing w:after="0" w:line="100" w:lineRule="atLeast"/>
        <w:ind w:firstLine="709"/>
        <w:jc w:val="center"/>
        <w:rPr>
          <w:rFonts w:ascii="Times New Roman" w:hAnsi="Times New Roman"/>
          <w:color w:val="00000A"/>
          <w:sz w:val="24"/>
          <w:szCs w:val="28"/>
        </w:rPr>
      </w:pPr>
      <w:r>
        <w:rPr>
          <w:rFonts w:ascii="Times New Roman" w:hAnsi="Times New Roman"/>
          <w:color w:val="00000A"/>
          <w:sz w:val="24"/>
          <w:szCs w:val="28"/>
        </w:rPr>
        <w:t>«Средняя общеобразовательная школа №8»</w:t>
      </w:r>
    </w:p>
    <w:p w14:paraId="758715BB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A"/>
          <w:sz w:val="28"/>
          <w:szCs w:val="28"/>
          <w:lang w:eastAsia="zh-CN"/>
        </w:rPr>
      </w:pPr>
    </w:p>
    <w:tbl>
      <w:tblPr>
        <w:tblStyle w:val="3"/>
        <w:tblpPr w:leftFromText="180" w:rightFromText="180" w:vertAnchor="text" w:horzAnchor="margin" w:tblpXSpec="center" w:tblpY="239"/>
        <w:tblW w:w="105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693"/>
        <w:gridCol w:w="2126"/>
        <w:gridCol w:w="3068"/>
      </w:tblGrid>
      <w:tr w14:paraId="4B49B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2660" w:type="dxa"/>
          </w:tcPr>
          <w:p w14:paraId="29968833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8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>РАССМОТРЕНО</w:t>
            </w:r>
          </w:p>
          <w:p w14:paraId="0024E4B4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8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>на заседании</w:t>
            </w:r>
          </w:p>
          <w:p w14:paraId="4AE13367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8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>ШМО учителей</w:t>
            </w:r>
          </w:p>
          <w:p w14:paraId="0864FAF4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8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>гуманитарного цикла</w:t>
            </w:r>
          </w:p>
          <w:p w14:paraId="18C542C9">
            <w:pPr>
              <w:suppressAutoHyphens/>
              <w:spacing w:after="0" w:line="100" w:lineRule="atLeast"/>
              <w:rPr>
                <w:rFonts w:hint="default" w:ascii="Times New Roman" w:hAnsi="Times New Roman"/>
                <w:color w:val="00000A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 xml:space="preserve">(протокол № </w:t>
            </w:r>
            <w:r>
              <w:rPr>
                <w:rFonts w:hint="default" w:ascii="Times New Roman" w:hAnsi="Times New Roman"/>
                <w:color w:val="00000A"/>
                <w:szCs w:val="20"/>
                <w:lang w:val="ru-RU"/>
              </w:rPr>
              <w:t>1</w:t>
            </w:r>
          </w:p>
          <w:p w14:paraId="4188D439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8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 xml:space="preserve">от </w:t>
            </w:r>
            <w:r>
              <w:rPr>
                <w:rFonts w:hint="default" w:ascii="Times New Roman" w:hAnsi="Times New Roman"/>
                <w:color w:val="00000A"/>
                <w:szCs w:val="20"/>
                <w:lang w:val="ru-RU"/>
              </w:rPr>
              <w:t>30.05</w:t>
            </w:r>
            <w:r>
              <w:rPr>
                <w:rFonts w:ascii="Times New Roman" w:hAnsi="Times New Roman"/>
                <w:color w:val="00000A"/>
                <w:szCs w:val="20"/>
              </w:rPr>
              <w:t>.202</w:t>
            </w:r>
            <w:r>
              <w:rPr>
                <w:rFonts w:hint="default" w:ascii="Times New Roman" w:hAnsi="Times New Roman"/>
                <w:color w:val="00000A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color w:val="00000A"/>
                <w:szCs w:val="20"/>
              </w:rPr>
              <w:t xml:space="preserve"> г.</w:t>
            </w:r>
          </w:p>
        </w:tc>
        <w:tc>
          <w:tcPr>
            <w:tcW w:w="2693" w:type="dxa"/>
          </w:tcPr>
          <w:p w14:paraId="1A7621DC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8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>СОГЛАСОВАНО</w:t>
            </w:r>
          </w:p>
          <w:p w14:paraId="36B678E1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8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>на заседании метод. совета</w:t>
            </w:r>
          </w:p>
          <w:p w14:paraId="74DC0A32">
            <w:pPr>
              <w:suppressAutoHyphens/>
              <w:spacing w:after="0" w:line="100" w:lineRule="atLeast"/>
              <w:rPr>
                <w:rFonts w:hint="default" w:ascii="Times New Roman" w:hAnsi="Times New Roman"/>
                <w:color w:val="00000A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 xml:space="preserve">(протокол № </w:t>
            </w:r>
            <w:r>
              <w:rPr>
                <w:rFonts w:hint="default" w:ascii="Times New Roman" w:hAnsi="Times New Roman"/>
                <w:color w:val="00000A"/>
                <w:szCs w:val="20"/>
                <w:lang w:val="ru-RU"/>
              </w:rPr>
              <w:t>2</w:t>
            </w:r>
          </w:p>
          <w:p w14:paraId="37F43A34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8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 xml:space="preserve">От </w:t>
            </w:r>
            <w:r>
              <w:rPr>
                <w:rFonts w:hint="default" w:ascii="Times New Roman" w:hAnsi="Times New Roman"/>
                <w:color w:val="00000A"/>
                <w:szCs w:val="20"/>
                <w:lang w:val="ru-RU"/>
              </w:rPr>
              <w:t>31.05.</w:t>
            </w:r>
            <w:r>
              <w:rPr>
                <w:rFonts w:ascii="Times New Roman" w:hAnsi="Times New Roman"/>
                <w:color w:val="00000A"/>
                <w:szCs w:val="20"/>
              </w:rPr>
              <w:t>202</w:t>
            </w:r>
            <w:r>
              <w:rPr>
                <w:rFonts w:hint="default" w:ascii="Times New Roman" w:hAnsi="Times New Roman"/>
                <w:color w:val="00000A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color w:val="00000A"/>
                <w:szCs w:val="20"/>
              </w:rPr>
              <w:t xml:space="preserve"> г.)</w:t>
            </w:r>
          </w:p>
        </w:tc>
        <w:tc>
          <w:tcPr>
            <w:tcW w:w="2126" w:type="dxa"/>
          </w:tcPr>
          <w:p w14:paraId="7F6D3B19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8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>ПРИНЯТО</w:t>
            </w:r>
          </w:p>
          <w:p w14:paraId="752C35A8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8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 xml:space="preserve">педагогическим </w:t>
            </w:r>
          </w:p>
          <w:p w14:paraId="240BFD19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8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>советом</w:t>
            </w:r>
          </w:p>
          <w:p w14:paraId="7DBF0945">
            <w:pPr>
              <w:suppressAutoHyphens/>
              <w:spacing w:after="0" w:line="100" w:lineRule="atLeast"/>
              <w:rPr>
                <w:rFonts w:hint="default" w:ascii="Times New Roman" w:hAnsi="Times New Roman"/>
                <w:color w:val="00000A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 xml:space="preserve">(протокол № </w:t>
            </w:r>
            <w:r>
              <w:rPr>
                <w:rFonts w:hint="default" w:ascii="Times New Roman" w:hAnsi="Times New Roman"/>
                <w:color w:val="00000A"/>
                <w:szCs w:val="20"/>
                <w:lang w:val="ru-RU"/>
              </w:rPr>
              <w:t>4</w:t>
            </w:r>
          </w:p>
          <w:p w14:paraId="33F07B2A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8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 xml:space="preserve">от </w:t>
            </w:r>
            <w:r>
              <w:rPr>
                <w:rFonts w:hint="default" w:ascii="Times New Roman" w:hAnsi="Times New Roman"/>
                <w:color w:val="00000A"/>
                <w:szCs w:val="20"/>
                <w:lang w:val="ru-RU"/>
              </w:rPr>
              <w:t>30.05</w:t>
            </w:r>
            <w:r>
              <w:rPr>
                <w:rFonts w:ascii="Times New Roman" w:hAnsi="Times New Roman"/>
                <w:color w:val="00000A"/>
                <w:szCs w:val="20"/>
              </w:rPr>
              <w:t>.202</w:t>
            </w:r>
            <w:r>
              <w:rPr>
                <w:rFonts w:hint="default" w:ascii="Times New Roman" w:hAnsi="Times New Roman"/>
                <w:color w:val="00000A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color w:val="00000A"/>
                <w:szCs w:val="20"/>
              </w:rPr>
              <w:t xml:space="preserve"> г.</w:t>
            </w:r>
          </w:p>
        </w:tc>
        <w:tc>
          <w:tcPr>
            <w:tcW w:w="3068" w:type="dxa"/>
          </w:tcPr>
          <w:p w14:paraId="7308B24F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0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>УТВЕРЖДЕНО</w:t>
            </w:r>
          </w:p>
          <w:p w14:paraId="6657C0C3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0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>приказом №</w:t>
            </w:r>
            <w:r>
              <w:rPr>
                <w:rFonts w:ascii="Times New Roman" w:hAnsi="Times New Roman"/>
                <w:sz w:val="21"/>
                <w:szCs w:val="21"/>
              </w:rPr>
              <w:t>119/1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2633049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0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 xml:space="preserve">от </w:t>
            </w:r>
            <w:r>
              <w:rPr>
                <w:rFonts w:hint="default" w:ascii="Times New Roman" w:hAnsi="Times New Roman"/>
                <w:color w:val="00000A"/>
                <w:szCs w:val="20"/>
                <w:lang w:val="ru-RU"/>
              </w:rPr>
              <w:t xml:space="preserve">30.05. </w:t>
            </w:r>
            <w:r>
              <w:rPr>
                <w:rFonts w:ascii="Times New Roman" w:hAnsi="Times New Roman"/>
                <w:color w:val="00000A"/>
                <w:szCs w:val="20"/>
              </w:rPr>
              <w:t>202</w:t>
            </w:r>
            <w:r>
              <w:rPr>
                <w:rFonts w:hint="default" w:ascii="Times New Roman" w:hAnsi="Times New Roman"/>
                <w:color w:val="00000A"/>
                <w:szCs w:val="20"/>
                <w:lang w:val="ru-RU"/>
              </w:rPr>
              <w:t>3</w:t>
            </w:r>
            <w:r>
              <w:rPr>
                <w:rFonts w:ascii="Times New Roman" w:hAnsi="Times New Roman"/>
                <w:color w:val="00000A"/>
                <w:szCs w:val="20"/>
              </w:rPr>
              <w:t xml:space="preserve"> г.</w:t>
            </w:r>
          </w:p>
          <w:p w14:paraId="7DBB82F1">
            <w:pPr>
              <w:suppressAutoHyphens/>
              <w:spacing w:after="0" w:line="100" w:lineRule="atLeast"/>
              <w:rPr>
                <w:rFonts w:ascii="Times New Roman" w:hAnsi="Times New Roman"/>
                <w:color w:val="00000A"/>
                <w:szCs w:val="20"/>
              </w:rPr>
            </w:pPr>
            <w:r>
              <w:rPr>
                <w:rFonts w:ascii="Times New Roman" w:hAnsi="Times New Roman"/>
                <w:color w:val="00000A"/>
                <w:szCs w:val="20"/>
              </w:rPr>
              <w:t>Директор МБОУ «СОШ №8»</w:t>
            </w:r>
          </w:p>
          <w:p w14:paraId="04A13B15">
            <w:pPr>
              <w:suppressAutoHyphens/>
              <w:spacing w:after="0" w:line="100" w:lineRule="atLeast"/>
              <w:rPr>
                <w:rFonts w:hint="default" w:ascii="Times New Roman" w:hAnsi="Times New Roman"/>
                <w:color w:val="00000A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A"/>
                <w:szCs w:val="20"/>
                <w:lang w:val="ru-RU"/>
              </w:rPr>
              <w:t>Коньшина</w:t>
            </w:r>
            <w:r>
              <w:rPr>
                <w:rFonts w:hint="default" w:ascii="Times New Roman" w:hAnsi="Times New Roman"/>
                <w:color w:val="00000A"/>
                <w:szCs w:val="20"/>
                <w:lang w:val="ru-RU"/>
              </w:rPr>
              <w:t xml:space="preserve"> Л.Г.</w:t>
            </w:r>
          </w:p>
        </w:tc>
      </w:tr>
    </w:tbl>
    <w:p w14:paraId="49E35E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E5F1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74E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0AAE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0DD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34E7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5B82D4">
      <w:pPr>
        <w:pStyle w:val="4"/>
        <w:spacing w:beforeAutospacing="0" w:after="0" w:afterAutospacing="0"/>
        <w:jc w:val="center"/>
        <w:rPr>
          <w:b/>
          <w:color w:val="181818"/>
          <w:sz w:val="32"/>
          <w:szCs w:val="32"/>
        </w:rPr>
      </w:pPr>
      <w:r>
        <w:rPr>
          <w:b/>
          <w:color w:val="181818"/>
          <w:sz w:val="32"/>
          <w:szCs w:val="32"/>
        </w:rPr>
        <w:t>Программа</w:t>
      </w:r>
      <w:bookmarkStart w:id="0" w:name="bookmark2"/>
      <w:bookmarkEnd w:id="0"/>
      <w:r>
        <w:rPr>
          <w:b/>
          <w:color w:val="181818"/>
          <w:sz w:val="32"/>
          <w:szCs w:val="32"/>
        </w:rPr>
        <w:t xml:space="preserve"> </w:t>
      </w:r>
      <w:bookmarkStart w:id="1" w:name="bookmark3"/>
      <w:r>
        <w:rPr>
          <w:b/>
          <w:color w:val="181818"/>
          <w:sz w:val="32"/>
          <w:szCs w:val="32"/>
        </w:rPr>
        <w:t>наставничества</w:t>
      </w:r>
      <w:bookmarkEnd w:id="1"/>
    </w:p>
    <w:p w14:paraId="6B611008">
      <w:pPr>
        <w:pStyle w:val="4"/>
        <w:spacing w:beforeAutospacing="0" w:after="0" w:afterAutospacing="0"/>
        <w:jc w:val="center"/>
        <w:rPr>
          <w:b/>
          <w:color w:val="181818"/>
          <w:sz w:val="32"/>
          <w:szCs w:val="32"/>
        </w:rPr>
      </w:pPr>
      <w:r>
        <w:rPr>
          <w:b/>
          <w:color w:val="181818"/>
          <w:sz w:val="32"/>
          <w:szCs w:val="32"/>
        </w:rPr>
        <w:t>(форма «учитель – учитель»)</w:t>
      </w:r>
    </w:p>
    <w:p w14:paraId="370D0CF4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14:paraId="3CDEF4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</w:t>
      </w:r>
      <w:r>
        <w:rPr>
          <w:rFonts w:hint="default" w:ascii="Times New Roman" w:hAnsi="Times New Roman"/>
          <w:b/>
          <w:sz w:val="32"/>
          <w:szCs w:val="32"/>
          <w:lang w:val="ru-RU"/>
        </w:rPr>
        <w:t>3</w:t>
      </w:r>
      <w:r>
        <w:rPr>
          <w:rFonts w:ascii="Times New Roman" w:hAnsi="Times New Roman"/>
          <w:b/>
          <w:sz w:val="32"/>
          <w:szCs w:val="32"/>
        </w:rPr>
        <w:t>-202</w:t>
      </w:r>
      <w:r>
        <w:rPr>
          <w:rFonts w:hint="default" w:ascii="Times New Roman" w:hAnsi="Times New Roman"/>
          <w:b/>
          <w:sz w:val="32"/>
          <w:szCs w:val="32"/>
          <w:lang w:val="ru-RU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14:paraId="28CD478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6A167E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BFF9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3C3C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7059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972E35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288995C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7A12E15D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DEDF1D2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697B051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75C8F98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D4808BF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07C2E6C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Составитель</w:t>
      </w:r>
      <w:r>
        <w:rPr>
          <w:rFonts w:ascii="Times New Roman" w:hAnsi="Times New Roman"/>
          <w:sz w:val="28"/>
          <w:szCs w:val="28"/>
        </w:rPr>
        <w:t>:</w:t>
      </w:r>
    </w:p>
    <w:p w14:paraId="306BF4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Ибрагимова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А.М</w:t>
      </w:r>
      <w:r>
        <w:rPr>
          <w:rFonts w:ascii="Times New Roman" w:hAnsi="Times New Roman"/>
          <w:sz w:val="28"/>
          <w:szCs w:val="28"/>
        </w:rPr>
        <w:t>.</w:t>
      </w:r>
    </w:p>
    <w:p w14:paraId="60FCE7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английского языка</w:t>
      </w:r>
    </w:p>
    <w:p w14:paraId="701F3C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3762C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BCB1AF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1BD2E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8BA6B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3FF44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1882F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A5C6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2EC16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D633F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4CE95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894D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/>
          <w:sz w:val="28"/>
          <w:szCs w:val="28"/>
          <w:lang w:val="ru-RU"/>
        </w:rPr>
        <w:t>. Бйск,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14:paraId="639A03A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</w:p>
    <w:p w14:paraId="4F2BD17F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>Актуальность разработки программы наставничества</w:t>
      </w:r>
    </w:p>
    <w:p w14:paraId="357D9DC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</w:p>
    <w:p w14:paraId="498AB32C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14:paraId="4047DD0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Поддержка молодых специалистов, а также вновь прибывших специалистов в конкретное образовательное учреждение – одна из ключевых задач образовательной политики.</w:t>
      </w:r>
    </w:p>
    <w:p w14:paraId="3C103A64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14:paraId="3C835FE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вступивший в силу с 01 января 2017 года.</w:t>
      </w:r>
    </w:p>
    <w:p w14:paraId="2076E5F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14:paraId="60EFD45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Профессиональная помощь необходима не только молодым,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учреждении, а также оказывать методическую помощь в работе.</w:t>
      </w:r>
    </w:p>
    <w:p w14:paraId="30C63692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и вновь прибывшего специалиста получить поддержку опытных педагогов-наставников, которые готовы оказать им теоретическую и практическую помощь на рабочем месте, повысить их профессиональную компетентность.</w:t>
      </w:r>
    </w:p>
    <w:p w14:paraId="09EE950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Настоящая программа призвана помочь в организации деятельности наставников с молодыми и вновь прибывшими педагогами на уровне образовательной организации.</w:t>
      </w:r>
    </w:p>
    <w:p w14:paraId="002547D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Данная программа очень актуальна для нашей школы, так как у нас работает малоопытный учитель</w:t>
      </w:r>
    </w:p>
    <w:p w14:paraId="789B315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25E164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>Срок реализации программы: 3 года</w:t>
      </w:r>
    </w:p>
    <w:p w14:paraId="71EB0F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</w:p>
    <w:p w14:paraId="525A871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 обеспечить качественный уровень развития системы наставничества на институциональном уровне, сформировать эффективные механизмы взаимодействия наставника и начинающего педагога.</w:t>
      </w:r>
    </w:p>
    <w:p w14:paraId="6A84E62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563AFA79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Обеспечить наиболее лёгкую адаптацию молодых специалистов в коллективе, в процессе адаптации поддерживать педагога эмоционально, укреплять веру педагога в себя.</w:t>
      </w:r>
    </w:p>
    <w:p w14:paraId="5DA741B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Использовать 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навыками.</w:t>
      </w:r>
    </w:p>
    <w:p w14:paraId="4DAD3BF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Дифференцированно и целенаправленно планировать методическую работу на основе выявленных потенциальных возможностей начинающего учителя.</w:t>
      </w:r>
    </w:p>
    <w:p w14:paraId="6546501D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Повышать профессиональный уровень педагогов с учетом их потребностей, затруднений, достижений.</w:t>
      </w:r>
    </w:p>
    <w:p w14:paraId="751D20F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Отслеживать динамику развития профессиональной деятельности каждого педагога.</w:t>
      </w:r>
    </w:p>
    <w:p w14:paraId="6E4AF0B3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Повышать продуктивность работы педагога и результативность образовательной деятельности.</w:t>
      </w:r>
    </w:p>
    <w:p w14:paraId="464BF925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Способствовать планированию карьеры молодых специалистов, мотивации к повышению квалификационного уровня.</w:t>
      </w:r>
    </w:p>
    <w:p w14:paraId="13341CF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Приобщать молодых специалистов к корпоративной культуре образовательной организации, способствовать объединению на основе школьных традиций.</w:t>
      </w:r>
    </w:p>
    <w:p w14:paraId="79F22DB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0EE322F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u w:val="single"/>
          <w:lang w:eastAsia="ru-RU"/>
        </w:rPr>
        <w:t>Основные участники программы и их функции</w:t>
      </w:r>
    </w:p>
    <w:p w14:paraId="23BDEDC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Наставляемая:</w:t>
      </w:r>
    </w:p>
    <w:p w14:paraId="34332F1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u w:val="single"/>
          <w:lang w:eastAsia="ru-RU"/>
        </w:rPr>
        <w:t>Кулагина</w:t>
      </w:r>
      <w:r>
        <w:rPr>
          <w:rFonts w:hint="default" w:ascii="Times New Roman" w:hAnsi="Times New Roman" w:eastAsia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Анастасия Андреевна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u w:val="single"/>
          <w:lang w:eastAsia="ru-RU"/>
        </w:rPr>
        <w:t>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молодой педагог, испытывающий трудности с организацией учебного процесса,</w:t>
      </w:r>
    </w:p>
    <w:p w14:paraId="0160DD7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взаимодействием с учениками, другими педагогами, администрацией или родителями.</w:t>
      </w:r>
    </w:p>
    <w:p w14:paraId="79CA66C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Наставник :</w:t>
      </w:r>
    </w:p>
    <w:p w14:paraId="72A76F7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u w:val="single"/>
          <w:lang w:eastAsia="ru-RU"/>
        </w:rPr>
        <w:t xml:space="preserve"> 1) Ибрагимова</w:t>
      </w:r>
      <w:r>
        <w:rPr>
          <w:rFonts w:hint="default" w:ascii="Times New Roman" w:hAnsi="Times New Roman" w:eastAsia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Анастасия Маратовна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, учитель английского языка первой</w:t>
      </w:r>
      <w:bookmarkStart w:id="2" w:name="_GoBack"/>
      <w:bookmarkEnd w:id="2"/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квалификационной категории.</w:t>
      </w:r>
    </w:p>
    <w:p w14:paraId="61AD37A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Исходя из практики работы по наставничеству, молодые или прибывшие учителя сами находят себе наставников, которые близки</w:t>
      </w:r>
    </w:p>
    <w:p w14:paraId="67BCEBE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им по своим параметрам, перенимают у них опыт, от которых начинается старт их карьерного роста, поэтому наставниками могут являться все остальные члены кафедры начального образования и другие члены педагогического коллектива школы.</w:t>
      </w:r>
    </w:p>
    <w:p w14:paraId="68E2495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Для реализации поставленных в программе задач все наставники выполняют две функции или относятся к двум типам</w:t>
      </w:r>
    </w:p>
    <w:p w14:paraId="78C58F6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наставников:</w:t>
      </w:r>
    </w:p>
    <w:p w14:paraId="1ED5D32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● Наставник-консультант 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</w:p>
    <w:p w14:paraId="1D442FA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● Наставник-предметник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14:paraId="47AE923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2D0A7ECC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u w:val="single"/>
          <w:lang w:eastAsia="ru-RU"/>
        </w:rPr>
        <w:t>1. Планируемые результаты</w:t>
      </w:r>
      <w:r>
        <w:rPr>
          <w:rFonts w:ascii="Times New Roman" w:hAnsi="Times New Roman" w:eastAsia="Times New Roman"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14:paraId="548CA07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подготовка молодого специалиста, в будущем состоявшегося Учителя;</w:t>
      </w:r>
    </w:p>
    <w:p w14:paraId="297EE71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совершенствование системы методической работы;</w:t>
      </w:r>
    </w:p>
    <w:p w14:paraId="1C5155A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повышение качества образования;</w:t>
      </w:r>
    </w:p>
    <w:p w14:paraId="58C8826C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79B49BED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>2. Принципы наставничества</w:t>
      </w:r>
    </w:p>
    <w:p w14:paraId="4ADE5706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добровольность;</w:t>
      </w:r>
    </w:p>
    <w:p w14:paraId="7C4FDAD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гуманность;</w:t>
      </w:r>
    </w:p>
    <w:p w14:paraId="7DA933BD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соблюдение прав молодого специалиста;</w:t>
      </w:r>
    </w:p>
    <w:p w14:paraId="42F9194C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соблюдение прав наставника;</w:t>
      </w:r>
    </w:p>
    <w:p w14:paraId="7A0BF7E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конфиденциальность;</w:t>
      </w:r>
    </w:p>
    <w:p w14:paraId="68319D66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ответственность;</w:t>
      </w:r>
    </w:p>
    <w:p w14:paraId="337D9FF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искреннее желание помочь в преодолении трудностей;</w:t>
      </w:r>
    </w:p>
    <w:p w14:paraId="0819AD2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взаимопонимание;</w:t>
      </w:r>
    </w:p>
    <w:p w14:paraId="60D1F0B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способность видеть личность.</w:t>
      </w:r>
    </w:p>
    <w:p w14:paraId="56E47CCD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243E8892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u w:val="single"/>
          <w:lang w:eastAsia="ru-RU"/>
        </w:rPr>
        <w:t>3. Индикативные показатели:</w:t>
      </w:r>
    </w:p>
    <w:p w14:paraId="324FB9A2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умение планировать учебную деятельность на основе творческого поиска через самообразование;</w:t>
      </w:r>
    </w:p>
    <w:p w14:paraId="190AE8F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овладение методикой проведения нетрадиционных уроков;</w:t>
      </w:r>
    </w:p>
    <w:p w14:paraId="4ADCFD4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умение работать с классом на основе изучения личности; овладение системой контроля и оценки знаний учащихся;</w:t>
      </w:r>
    </w:p>
    <w:p w14:paraId="2C5459CD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становление молодого учителя как учителя-профессионала;</w:t>
      </w:r>
    </w:p>
    <w:p w14:paraId="3737BD67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повышение методической, интеллектуальной культуры учителя;</w:t>
      </w:r>
    </w:p>
    <w:p w14:paraId="5002B305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7DEBC4D7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u w:val="single"/>
          <w:lang w:eastAsia="ru-RU"/>
        </w:rPr>
        <w:t>4.Организация работы по программе:</w:t>
      </w:r>
    </w:p>
    <w:p w14:paraId="4ACC96BA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Работа с молодыми специалистами ведется по плану, составленному к началу учебного года.</w:t>
      </w:r>
    </w:p>
    <w:p w14:paraId="15D28721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4.1. Основные направления работы по реализации Программы</w:t>
      </w:r>
    </w:p>
    <w:p w14:paraId="61FDF00C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1. </w:t>
      </w:r>
      <w:r>
        <w:rPr>
          <w:rFonts w:ascii="Times New Roman" w:hAnsi="Times New Roman" w:eastAsia="Times New Roman"/>
          <w:b/>
          <w:bCs/>
          <w:i/>
          <w:iCs/>
          <w:color w:val="000000"/>
          <w:sz w:val="28"/>
          <w:szCs w:val="28"/>
          <w:lang w:eastAsia="ru-RU"/>
        </w:rPr>
        <w:t>Составление планов работы с молодыми специалистами.</w:t>
      </w:r>
    </w:p>
    <w:p w14:paraId="48503B17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План работы информационно-методического центра включает:</w:t>
      </w:r>
    </w:p>
    <w:p w14:paraId="68085DB8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* создание оптимальных условий для успешной работы</w:t>
      </w:r>
    </w:p>
    <w:p w14:paraId="0A4E3866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* проведение индивидуальных бесед и консультаций с молодыми специалистами;</w:t>
      </w:r>
    </w:p>
    <w:p w14:paraId="2C0C24D7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* оказание практической помощи по планированию и проведению уроков, в том числе предварительную работу с конспектами уроков и анализ проведённых уроков;</w:t>
      </w:r>
    </w:p>
    <w:p w14:paraId="5CD0CF0E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* проведение диагностики уровня профессиональной компетентности молодых специалистов, систематическое изучение их методических и педагогических проблем.</w:t>
      </w:r>
    </w:p>
    <w:p w14:paraId="3A41C950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2. </w:t>
      </w:r>
      <w:r>
        <w:rPr>
          <w:rFonts w:ascii="Times New Roman" w:hAnsi="Times New Roman" w:eastAsia="Times New Roman"/>
          <w:b/>
          <w:bCs/>
          <w:i/>
          <w:iCs/>
          <w:color w:val="000000"/>
          <w:sz w:val="28"/>
          <w:szCs w:val="28"/>
          <w:lang w:eastAsia="ru-RU"/>
        </w:rPr>
        <w:t>Проведение анкетирования и составление информационной карточки молодого учителя.</w:t>
      </w:r>
    </w:p>
    <w:p w14:paraId="3B7AC1EC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 первых дней работы молодого учителя проводится анкетирование – своеобразное микроисследование, позволяющее выявить потенциальные возможности педагогов в обучении, воспитании, проведении экспериментальной работы, диагностика профессионального мастерства. Заполняется информационная карта молодого специалиста.</w:t>
      </w:r>
    </w:p>
    <w:p w14:paraId="49700A55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3. </w:t>
      </w:r>
      <w:r>
        <w:rPr>
          <w:rFonts w:ascii="Times New Roman" w:hAnsi="Times New Roman" w:eastAsia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наставничества. Закрепление педагогов-наставников за молодыми специалистами и организация их работы.</w:t>
      </w:r>
    </w:p>
    <w:p w14:paraId="413109CF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Помощь наставника заключается в оказании помощи по анализу программ, конструированию урока, подборе методического и дидактического оснащения, работе с нормативными документами, соблюдении научной организации труда учителя, корректированию результативности профессиональной деятельности молодого учителя.</w:t>
      </w:r>
    </w:p>
    <w:p w14:paraId="4D96E15E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Наставник не контролирует, а способствует быстрейшей адаптации молодого специалиста к педагогической деятельности в школе, предоставляя ему методическую, психолого-педагогическую, управленческую, нормативно-правовую информацию.</w:t>
      </w:r>
    </w:p>
    <w:p w14:paraId="790A9053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4 . </w:t>
      </w:r>
      <w:r>
        <w:rPr>
          <w:rFonts w:ascii="Times New Roman" w:hAnsi="Times New Roman" w:eastAsia="Times New Roman"/>
          <w:b/>
          <w:bCs/>
          <w:i/>
          <w:iCs/>
          <w:color w:val="000000"/>
          <w:sz w:val="28"/>
          <w:szCs w:val="28"/>
          <w:lang w:eastAsia="ru-RU"/>
        </w:rPr>
        <w:t>Составление плана работы молодого специалиста.</w:t>
      </w:r>
    </w:p>
    <w:p w14:paraId="6137E8AA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План работы молодого специалиста включает в себя анализ учебной программы, выявление трудных тем; систему работы с правилами ведения школьной документации, составление планов проведения различных этапов урока, анализ различного рода работ учащихся; заполнение листа самооценки молодого специалиста, в котором выявляется, что знает и умеет молодой специалист и на каком уровне, а также с какими затруднениями сталкивается в своей работе молодой учитель.</w:t>
      </w:r>
    </w:p>
    <w:p w14:paraId="27C11BA1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7624E528">
      <w:pPr>
        <w:shd w:val="clear" w:color="auto" w:fill="FFFFFF"/>
        <w:spacing w:after="0" w:line="294" w:lineRule="atLeast"/>
        <w:rPr>
          <w:rFonts w:ascii="Times New Roman" w:hAnsi="Times New Roman" w:eastAsia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5. </w:t>
      </w:r>
      <w:r>
        <w:rPr>
          <w:rFonts w:ascii="Times New Roman" w:hAnsi="Times New Roman" w:eastAsia="Times New Roman"/>
          <w:b/>
          <w:bCs/>
          <w:i/>
          <w:iCs/>
          <w:color w:val="000000"/>
          <w:sz w:val="28"/>
          <w:szCs w:val="28"/>
          <w:lang w:eastAsia="ru-RU"/>
        </w:rPr>
        <w:t>Работа по Программе «Учитель- учителю» – составная часть методической службы.</w:t>
      </w:r>
    </w:p>
    <w:p w14:paraId="7FF9A779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6F2C1AAA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Этапы реализации Программы:</w:t>
      </w:r>
    </w:p>
    <w:p w14:paraId="5A02DA9F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– 1 этап – диагностический</w:t>
      </w:r>
    </w:p>
    <w:p w14:paraId="5FFC58E5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– 2 этап – самостоятельный творческий поиск</w:t>
      </w:r>
    </w:p>
    <w:p w14:paraId="6BD14A13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– 3 этап – оценочно-рефлексивный</w:t>
      </w:r>
    </w:p>
    <w:p w14:paraId="620A41B2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39796D92">
      <w:pPr>
        <w:shd w:val="clear" w:color="auto" w:fill="FFFFFF"/>
        <w:spacing w:after="0" w:line="294" w:lineRule="atLeast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000000"/>
          <w:sz w:val="28"/>
          <w:szCs w:val="28"/>
          <w:lang w:eastAsia="ru-RU"/>
        </w:rPr>
        <w:t>I этап (1 год работы)</w:t>
      </w:r>
    </w:p>
    <w:p w14:paraId="6BB202DE">
      <w:pPr>
        <w:shd w:val="clear" w:color="auto" w:fill="FFFFFF"/>
        <w:spacing w:after="0" w:line="294" w:lineRule="atLeast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000000"/>
          <w:sz w:val="28"/>
          <w:szCs w:val="28"/>
          <w:lang w:eastAsia="ru-RU"/>
        </w:rPr>
        <w:t>Тема «Знания и умения учителя - залог творчества и успеха учащихся»</w:t>
      </w:r>
    </w:p>
    <w:p w14:paraId="5568E5C9">
      <w:pPr>
        <w:shd w:val="clear" w:color="auto" w:fill="FFFFFF"/>
        <w:spacing w:after="0" w:line="294" w:lineRule="atLeast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32B0D3FF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6F4D9CDD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Знакомство с учителем иностранного языка.</w:t>
      </w:r>
    </w:p>
    <w:p w14:paraId="1F047575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5336BC2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Организационные мероприятия:</w:t>
      </w:r>
    </w:p>
    <w:p w14:paraId="077BA03C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собеседование с молодым специалистом;</w:t>
      </w:r>
    </w:p>
    <w:p w14:paraId="5A51A073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знакомство с традициями школы;</w:t>
      </w:r>
    </w:p>
    <w:p w14:paraId="5756C1BA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выбор и назначение наставников.</w:t>
      </w:r>
    </w:p>
    <w:p w14:paraId="4352907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Диагностика умений и навыков молодого учителя.</w:t>
      </w:r>
    </w:p>
    <w:p w14:paraId="61156D4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Заполнение информационной карточки.</w:t>
      </w:r>
    </w:p>
    <w:p w14:paraId="0051C00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Общая характеристика основных проблем начинающего педагога.</w:t>
      </w:r>
    </w:p>
    <w:p w14:paraId="52B320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Разработка и утверждение плана работы с молодыми специалистами.</w:t>
      </w:r>
    </w:p>
    <w:p w14:paraId="3ED7BBA7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448BEFE1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Август:</w:t>
      </w:r>
    </w:p>
    <w:p w14:paraId="7F3E3638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2.Изучение нормативно-правовой базы. Ведение документации.</w:t>
      </w:r>
    </w:p>
    <w:p w14:paraId="74BDB58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Изучение «Закона об образовании», документов Министерства образования, локальных актов школы, включающих в себя положения о заполнении, ведении и проверке классных журналов, тетрадей и дневников учащихся; положение о предметном кружке, факультативе, курсе по выбору; положение о дежурном классе и дежурном учителе, документы НОТ.</w:t>
      </w:r>
    </w:p>
    <w:p w14:paraId="4F13FEB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Знакомство с УМК, предметными программами.</w:t>
      </w:r>
    </w:p>
    <w:p w14:paraId="12ACE3D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Семинар «Реализация требований ФГОС к современным УМК издательства Просвещение по иностранному языку».</w:t>
      </w:r>
    </w:p>
    <w:p w14:paraId="14E4ABA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Коррекция календарных и поурочных планов молодых специалистов.</w:t>
      </w:r>
    </w:p>
    <w:p w14:paraId="24FA735E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354D5433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Сентябрь:</w:t>
      </w:r>
    </w:p>
    <w:p w14:paraId="5D94BEF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3.Посвящение в учителя</w:t>
      </w:r>
    </w:p>
    <w:p w14:paraId="737BD790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Традиционно посвящение в учителя проводится на торжественном собрании, посвященном Дню учителя</w:t>
      </w:r>
    </w:p>
    <w:p w14:paraId="260EEF65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0470548F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Октябрь:</w:t>
      </w:r>
    </w:p>
    <w:p w14:paraId="441A540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4.Современный урок. Требования к организации.</w:t>
      </w:r>
    </w:p>
    <w:p w14:paraId="329B51E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Методические требования к уроку.</w:t>
      </w:r>
    </w:p>
    <w:p w14:paraId="3CC7279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Семинар-практикум « Современный урок иностранного языка в свете требований ФГОС». Подробный анализ типов и структуры уроков в соответствии с классификацией по основной дидактической задаче.</w:t>
      </w:r>
    </w:p>
    <w:p w14:paraId="41143C1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Соответствие методов обучения формам организации уроков.</w:t>
      </w:r>
    </w:p>
    <w:p w14:paraId="721C82E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Примерная схема тематического плана урока.</w:t>
      </w:r>
    </w:p>
    <w:p w14:paraId="55A47BB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Неделя открытых уроков.</w:t>
      </w:r>
    </w:p>
    <w:p w14:paraId="6510867C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Санитарно-гигиенические требования к обучению школьников.</w:t>
      </w:r>
    </w:p>
    <w:p w14:paraId="104E5863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eastAsia="ru-RU"/>
        </w:rPr>
        <w:t>Практикум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 «Мастерская для начинающих» - «Оптимизация выбора методов и средств обучения при организации разных видов урока».</w:t>
      </w:r>
    </w:p>
    <w:p w14:paraId="7FED5D0C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51B67447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Ноябрь:</w:t>
      </w:r>
    </w:p>
    <w:p w14:paraId="5F10657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5.Контроль знаний, умений, навыков учащихся. Виды контроля.</w:t>
      </w:r>
    </w:p>
    <w:p w14:paraId="62623C3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Оценивание знаний учащихся: теория, психология, практика.</w:t>
      </w:r>
    </w:p>
    <w:p w14:paraId="3C491AC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Нормы оценивания учебной деятельности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eastAsia="ru-RU"/>
        </w:rPr>
        <w:t>.</w:t>
      </w:r>
    </w:p>
    <w:p w14:paraId="11048F7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Виды контроля и их рациональное использование на различных этапах изучения программного материала.</w:t>
      </w:r>
    </w:p>
    <w:p w14:paraId="1FE87D8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Организация мониторинговых исследований: образцы составления обобщающих таблиц, отслеживающих результаты учебной деятельности учащихся и педагогической деятельности учителя, способы определения рейтинга учебных достижений учащихся и выявления степени обученности учащихся, бланк анализа проведённых контрольных работ и мониторинговых исследований</w:t>
      </w:r>
    </w:p>
    <w:p w14:paraId="091EB0B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Система мер, направленных на предупреждение неуспеваемости школьников, дифференцированное обучение.</w:t>
      </w:r>
    </w:p>
    <w:p w14:paraId="58D2A72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Практикум «Организация образовательного процесса на уроках иностранного языка в инклюзивном классе: технологии, методы, приёмы работы».</w:t>
      </w:r>
    </w:p>
    <w:p w14:paraId="462EEE63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20C47E99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Декабрь:</w:t>
      </w:r>
    </w:p>
    <w:p w14:paraId="00AD1CF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6.Эмоциональная устойчивость учителя. Функция общения на уроке.</w:t>
      </w:r>
    </w:p>
    <w:p w14:paraId="024BBFD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Дискуссия на тему: «Трудная ситуация на уроке и ваш выход из неё». Общая схема анализа причин конфликтных ситуаций</w:t>
      </w:r>
    </w:p>
    <w:p w14:paraId="029C4EE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Анализ различных стилей педагогического общения. Преимущества -демократического .</w:t>
      </w:r>
    </w:p>
    <w:p w14:paraId="33F1DFF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Изучение методических разработок: «Система мер, направленных на предупреждение неуспеваемости учащихся»; «Анализ внеклассного мероприятия», «Методика проведения родительского собрания».</w:t>
      </w:r>
    </w:p>
    <w:p w14:paraId="3D7251F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eastAsia="ru-RU"/>
        </w:rPr>
        <w:t>Психологические тренинги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 «Учусь строить отношения», «Анализ педагогических ситуаций»</w:t>
      </w:r>
    </w:p>
    <w:p w14:paraId="3AEEAAD9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2A83FCE0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Февраль:</w:t>
      </w:r>
    </w:p>
    <w:p w14:paraId="31CEE4A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Самообразование учителя – лучшее обучение.</w:t>
      </w:r>
    </w:p>
    <w:p w14:paraId="34DF5E5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Выбор методической темы. Планирование работы над методической темой на год: схема плана работы над методической темой (программа саморазвития)</w:t>
      </w:r>
    </w:p>
    <w:p w14:paraId="0992B3F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Микроисследование организации работы с начинающими педагогами в школе и уровни компетенции молодого специалиста</w:t>
      </w:r>
    </w:p>
    <w:p w14:paraId="142045B7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39655EE4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Апрель:</w:t>
      </w:r>
    </w:p>
    <w:p w14:paraId="613859C2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7.Бенефис молодого учителя.</w:t>
      </w:r>
    </w:p>
    <w:p w14:paraId="73C9A1B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Творческий отчёт молодых педагогов.</w:t>
      </w:r>
    </w:p>
    <w:p w14:paraId="74BE702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Творческий отчет учителя-наставника.</w:t>
      </w:r>
    </w:p>
    <w:p w14:paraId="55E54CB4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eastAsia="ru-RU"/>
        </w:rPr>
        <w:t>Круглый стол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 «Педагогическая культура учителя – основа гуманизации учебно-воспитательного процесса»</w:t>
      </w:r>
    </w:p>
    <w:p w14:paraId="612BEAA5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36F54DF7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Май:</w:t>
      </w:r>
    </w:p>
    <w:p w14:paraId="5F1F235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8.Выявление педагогических проблем молодых учителей, выработка необходимых рекомендаций.</w:t>
      </w:r>
    </w:p>
    <w:p w14:paraId="5FA92E78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Участие молодых специалистов в общешкольных мероприятиях, семинарах, совещаниях и т. д.</w:t>
      </w:r>
    </w:p>
    <w:p w14:paraId="49734ABD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 течение года</w:t>
      </w:r>
    </w:p>
    <w:p w14:paraId="2FCFFAB4">
      <w:pPr>
        <w:shd w:val="clear" w:color="auto" w:fill="FFFFFF"/>
        <w:spacing w:after="0" w:line="294" w:lineRule="atLeast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3A742BB1">
      <w:pPr>
        <w:shd w:val="clear" w:color="auto" w:fill="FFFFFF"/>
        <w:spacing w:after="0" w:line="294" w:lineRule="atLeast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000000"/>
          <w:sz w:val="28"/>
          <w:szCs w:val="28"/>
          <w:lang w:eastAsia="ru-RU"/>
        </w:rPr>
        <w:t>II этап (2 год работы)</w:t>
      </w:r>
    </w:p>
    <w:p w14:paraId="0339DC0C">
      <w:pPr>
        <w:shd w:val="clear" w:color="auto" w:fill="FFFFFF"/>
        <w:spacing w:after="0" w:line="294" w:lineRule="atLeast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000000"/>
          <w:sz w:val="28"/>
          <w:szCs w:val="28"/>
          <w:lang w:eastAsia="ru-RU"/>
        </w:rPr>
        <w:t>Тема «Самостоятельный творческий поиск»</w:t>
      </w:r>
    </w:p>
    <w:p w14:paraId="1F7708BA">
      <w:pPr>
        <w:shd w:val="clear" w:color="auto" w:fill="FFFFFF"/>
        <w:spacing w:after="0" w:line="294" w:lineRule="atLeast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5B21F26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Тема</w:t>
      </w:r>
    </w:p>
    <w:p w14:paraId="48D84EE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Краткий обзор рассматриваемых вопросов</w:t>
      </w:r>
    </w:p>
    <w:p w14:paraId="2C0C15B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Дата</w:t>
      </w:r>
    </w:p>
    <w:p w14:paraId="4F4AA0D9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1.</w:t>
      </w:r>
    </w:p>
    <w:p w14:paraId="4B596005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Реализация программы «Учитель -учителю»</w:t>
      </w:r>
    </w:p>
    <w:p w14:paraId="7568BB28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Корректировка и утверждение плана работы с молодыми специалистами</w:t>
      </w:r>
    </w:p>
    <w:p w14:paraId="69D97BE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Август</w:t>
      </w:r>
    </w:p>
    <w:p w14:paraId="48B68BE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2.</w:t>
      </w:r>
    </w:p>
    <w:p w14:paraId="12EA559C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Изучение нормативно-правовой базы. Ведение документации</w:t>
      </w:r>
    </w:p>
    <w:p w14:paraId="5DDFA40B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Анализ изменений в программах, учебных планах, других документах к началу учебного года.</w:t>
      </w:r>
    </w:p>
    <w:p w14:paraId="3D633F1D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Сентябрь</w:t>
      </w:r>
    </w:p>
    <w:p w14:paraId="77B66226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3.Классное руководство. Составление характеристики класса с учётом возрастных особенностей учащихся.</w:t>
      </w:r>
    </w:p>
    <w:p w14:paraId="08C144D3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Моделирование воспитательной системы класса (диагностическое исследование целей класса, проектирование целей, деятельность по сплочению и развитию классного коллектива, критерии и способы изучения эффективности воспитательной системы класса).</w:t>
      </w:r>
    </w:p>
    <w:p w14:paraId="0CE3D83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Ознакомление с планами работы лучших классных руководителей школы.</w:t>
      </w:r>
    </w:p>
    <w:p w14:paraId="410370D0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Структура плана воспитательной работы классного руководителя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eastAsia="ru-RU"/>
        </w:rPr>
        <w:t>.</w:t>
      </w:r>
    </w:p>
    <w:p w14:paraId="753A8A6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Основы составления психолого-педагогической характеристики класса и учащегося.</w:t>
      </w:r>
    </w:p>
    <w:p w14:paraId="2E91E61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Классный час как урок взаимопонимания.</w:t>
      </w:r>
    </w:p>
    <w:p w14:paraId="3F42BAF3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24CD681D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Октябрь</w:t>
      </w:r>
    </w:p>
    <w:p w14:paraId="44995250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4.Современные образовательные технологии</w:t>
      </w:r>
    </w:p>
    <w:p w14:paraId="0D13E45B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eastAsia="ru-RU"/>
        </w:rPr>
        <w:t>Круглый стол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 «Учебно-исследовательская деятельность учащихся как модель педагогической технологии»</w:t>
      </w:r>
    </w:p>
    <w:p w14:paraId="4BB646C6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eastAsia="ru-RU"/>
        </w:rPr>
        <w:t>Практикум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 «Организация исследовательской работы учащихся, оформление работ, подготовка к выступлению и защите реферата»</w:t>
      </w:r>
    </w:p>
    <w:p w14:paraId="611C4ADC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074DE92C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Ноябрь –Декабрь</w:t>
      </w:r>
    </w:p>
    <w:p w14:paraId="46D9C7A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5.Основы целеполагания урока. Самоанализ урока.</w:t>
      </w:r>
    </w:p>
    <w:p w14:paraId="4B7ACD9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Методика целеполагания. Основы самоанализа урока. Программа самонаблюдения и самооценивания урока.</w:t>
      </w:r>
    </w:p>
    <w:p w14:paraId="293F435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Самоанализ по качеству цели и задач урока.</w:t>
      </w:r>
    </w:p>
    <w:p w14:paraId="137DCC67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Образцы самоанализа урока. Сравнительный анализ и самоанализа урока.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Памятка для проведения самоанализа урока.</w:t>
      </w:r>
    </w:p>
    <w:p w14:paraId="4F52FAF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Посещения уроков молодых учителей администрацией и учителями-наставниками с целью оказания методической помощи.</w:t>
      </w:r>
    </w:p>
    <w:p w14:paraId="70393908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Январь – Февраль</w:t>
      </w:r>
    </w:p>
    <w:p w14:paraId="17B0594C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1900D9B2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6.Анализ урока.</w:t>
      </w:r>
    </w:p>
    <w:p w14:paraId="0AD6AFEE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6CE17BE6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Памятки для проведения анализа урока. Советы молодому учителю по подготовке урока. Вебинары и мастер-классы для учителя иностранного языка.</w:t>
      </w:r>
    </w:p>
    <w:p w14:paraId="7695CA55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Совместный анализ урока учителем и завучем – эффективный способ внутришкольного повышения квалификации</w:t>
      </w:r>
    </w:p>
    <w:p w14:paraId="6AF81AC4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Март</w:t>
      </w:r>
    </w:p>
    <w:p w14:paraId="68544723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7.</w:t>
      </w:r>
    </w:p>
    <w:p w14:paraId="3A31F6A8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Методическая выставка достижений молодого учителя.</w:t>
      </w:r>
    </w:p>
    <w:p w14:paraId="203377C3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Динамика роста профессионализма молодого учителя:</w:t>
      </w:r>
    </w:p>
    <w:p w14:paraId="213C551E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открытые уроки;</w:t>
      </w:r>
    </w:p>
    <w:p w14:paraId="6E3142ED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выступления-презентации на педсовете по теме самообразования;</w:t>
      </w:r>
    </w:p>
    <w:p w14:paraId="1B5E0206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методическая выставка (систематизация наработок за 2 года профессиональной деятельности);</w:t>
      </w:r>
    </w:p>
    <w:p w14:paraId="61513902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представление молодого учителя наставником.</w:t>
      </w:r>
    </w:p>
    <w:p w14:paraId="63E1751A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eastAsia="ru-RU"/>
        </w:rPr>
        <w:t>Круглый стол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 «Приёмы формирования коммуникативных УУД на уроках иностранного языка»</w:t>
      </w:r>
    </w:p>
    <w:p w14:paraId="51AD8B25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Апрель–Май</w:t>
      </w:r>
    </w:p>
    <w:p w14:paraId="06120DB6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8.</w:t>
      </w:r>
    </w:p>
    <w:p w14:paraId="47318429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4F104DF3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Выявление педагогических проблем молодых учителей, выработка необходимых рекомендаций.</w:t>
      </w:r>
    </w:p>
    <w:p w14:paraId="6AF79A7A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Участие молодых специалистов в общешкольных мероприятиях, семинарах, совещаниях и т. д.</w:t>
      </w:r>
    </w:p>
    <w:p w14:paraId="404E51EC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 течение года</w:t>
      </w:r>
    </w:p>
    <w:p w14:paraId="1BAE4D1A">
      <w:pPr>
        <w:shd w:val="clear" w:color="auto" w:fill="FFFFFF"/>
        <w:spacing w:after="0" w:line="294" w:lineRule="atLeast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1557C4B6">
      <w:pPr>
        <w:shd w:val="clear" w:color="auto" w:fill="FFFFFF"/>
        <w:spacing w:after="0" w:line="294" w:lineRule="atLeast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000000"/>
          <w:sz w:val="28"/>
          <w:szCs w:val="28"/>
          <w:lang w:eastAsia="ru-RU"/>
        </w:rPr>
        <w:t>III этап (3 год работы)</w:t>
      </w:r>
    </w:p>
    <w:p w14:paraId="74195339">
      <w:pPr>
        <w:shd w:val="clear" w:color="auto" w:fill="FFFFFF"/>
        <w:spacing w:after="0" w:line="294" w:lineRule="atLeast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000000"/>
          <w:sz w:val="28"/>
          <w:szCs w:val="28"/>
          <w:lang w:eastAsia="ru-RU"/>
        </w:rPr>
        <w:t>Тема «Выбор индивидуальной линии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eastAsia="ru-RU"/>
        </w:rPr>
        <w:t>»</w:t>
      </w:r>
    </w:p>
    <w:p w14:paraId="559D8CEB">
      <w:pPr>
        <w:shd w:val="clear" w:color="auto" w:fill="FFFFFF"/>
        <w:spacing w:after="0" w:line="294" w:lineRule="atLeast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1DB2B4D5"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shd w:val="clear" w:color="auto" w:fill="FFFFFF"/>
          <w:lang w:eastAsia="ru-RU"/>
        </w:rPr>
        <w:t>1.</w:t>
      </w:r>
    </w:p>
    <w:p w14:paraId="7B639CA0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Реализация программы «Учитель- учителю»</w:t>
      </w:r>
    </w:p>
    <w:p w14:paraId="5FC8AD87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Корректировка и утверждение плана работы с молодыми специалистами</w:t>
      </w:r>
    </w:p>
    <w:p w14:paraId="0DA71CB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Август</w:t>
      </w:r>
    </w:p>
    <w:p w14:paraId="1987C217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2.</w:t>
      </w:r>
    </w:p>
    <w:p w14:paraId="168F3A50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Изучение нормативно-правовой базы. Ведение документации</w:t>
      </w:r>
    </w:p>
    <w:p w14:paraId="28BB0838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Анализ изменений в программах, учебных планах, других документах к началу учебного года.</w:t>
      </w:r>
    </w:p>
    <w:p w14:paraId="62063E66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Сентябрь</w:t>
      </w:r>
    </w:p>
    <w:p w14:paraId="4880AF54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3.</w:t>
      </w:r>
    </w:p>
    <w:p w14:paraId="5F9DF089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Аттестация. Требования к квалификации педагогических работников.</w:t>
      </w:r>
    </w:p>
    <w:p w14:paraId="66824188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Изучение нормативных документов по аттестации педагогических работников.</w:t>
      </w:r>
    </w:p>
    <w:p w14:paraId="203A8EE8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Портфолио аттестуемого</w:t>
      </w:r>
    </w:p>
    <w:p w14:paraId="1B6B2839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Октябрь – ноябрь</w:t>
      </w:r>
    </w:p>
    <w:p w14:paraId="0DFBEF25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4.</w:t>
      </w:r>
    </w:p>
    <w:p w14:paraId="03AE664A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Нестандартные формы урока.</w:t>
      </w:r>
    </w:p>
    <w:p w14:paraId="3B0D9D2D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Использование информационных технологий.</w:t>
      </w:r>
    </w:p>
    <w:p w14:paraId="310A1248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Система нестандартных уроков, нестандартные уроки в планах методической работы, карты экспертной оценки проведения нестандартных уроков.</w:t>
      </w:r>
    </w:p>
    <w:p w14:paraId="122AC5CD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Информационные технологии в учебной деятельности.</w:t>
      </w:r>
    </w:p>
    <w:p w14:paraId="492ACF08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Практикум «Современные средства обучения иностранному языку» </w:t>
      </w:r>
    </w:p>
    <w:p w14:paraId="73E4807E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Декабрь</w:t>
      </w:r>
    </w:p>
    <w:p w14:paraId="773A3351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5.</w:t>
      </w:r>
    </w:p>
    <w:p w14:paraId="56433129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Внеклассная работа по предмету. Вовлечение молодых специалистов в научно-исследовательскую деятельность. Методика работы с одарёнными детьми .</w:t>
      </w:r>
    </w:p>
    <w:p w14:paraId="63671A0E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Разнообразие методов и форм внеклассной работы по предмету.</w:t>
      </w:r>
    </w:p>
    <w:p w14:paraId="01E15EB6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Система работы с одаренными детьми «Иностранный язык-открытие талантов»</w:t>
      </w:r>
    </w:p>
    <w:p w14:paraId="604CA8B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79269221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Определение «одарённые дети», «высоко мотивированные дети». Качества педагогов, необходимые для работы с одарёнными детьми. Организация научно-исследовательской деятельности учащихся.</w:t>
      </w:r>
    </w:p>
    <w:p w14:paraId="6303DBF0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Научно-исследовательская деятельность молодых педагогов.</w:t>
      </w:r>
    </w:p>
    <w:p w14:paraId="32DFEE99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Февраль – март</w:t>
      </w:r>
    </w:p>
    <w:p w14:paraId="00E01533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6</w:t>
      </w:r>
    </w:p>
    <w:p w14:paraId="5FA6196D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Повышение квалификации и профессиональная переподготовка.</w:t>
      </w:r>
    </w:p>
    <w:p w14:paraId="74903D8B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Модель выпускника школы. Социальный заказ общества.</w:t>
      </w:r>
    </w:p>
    <w:p w14:paraId="11A3B7DD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Организация работы учителя по достижению уровня умений и навыков, заложенных в модели выпускника школы.</w:t>
      </w:r>
    </w:p>
    <w:p w14:paraId="50A3561F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Круглый стол «Обсуждение заданий ОГЭ и ЕГЭ по иностранному языку»</w:t>
      </w:r>
    </w:p>
    <w:p w14:paraId="48190384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Апрель</w:t>
      </w:r>
    </w:p>
    <w:p w14:paraId="3960D7BF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7</w:t>
      </w:r>
    </w:p>
    <w:p w14:paraId="63BFD0DD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Успешность педагогической деятельности. Управленческие умения учителя и пути дальнейшего развития.</w:t>
      </w:r>
    </w:p>
    <w:p w14:paraId="537B6B94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3D31D5FF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Подведение итогов работы программы  «Учитель-учителю»»:</w:t>
      </w:r>
    </w:p>
    <w:p w14:paraId="0BD9828A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Портфолио молодого учителя. Тесты-матрицы «Влияние стимулов на деятельность учителя», «Портрет учителя глазами коллег и учащихся», «Модель значимых качеств учителя», «Формальные критерии успешности учителя».</w:t>
      </w:r>
    </w:p>
    <w:p w14:paraId="72AF2E67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Анализ карьерных перспектив молодого учителя.</w:t>
      </w:r>
    </w:p>
    <w:p w14:paraId="202AE498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eastAsia="ru-RU"/>
        </w:rPr>
        <w:t>Практикум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 «Анализ учителем особенностей индивидуального стиля своей деятельности»</w:t>
      </w:r>
    </w:p>
    <w:p w14:paraId="3ADAE0D7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eastAsia="ru-RU"/>
        </w:rPr>
        <w:t>Конференция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 «Повышение прфессионального уровня учителя иностранного языка в части подготовки обучающихся к итоговой аттестации»</w:t>
      </w:r>
    </w:p>
    <w:p w14:paraId="1C430B91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Май</w:t>
      </w:r>
    </w:p>
    <w:p w14:paraId="60B85FDC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8</w:t>
      </w:r>
    </w:p>
    <w:p w14:paraId="02015AC6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1.Семинар «Достижения планируемых результатов в обучении иностранному языку»</w:t>
      </w:r>
    </w:p>
    <w:p w14:paraId="08EA0FDF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775AA377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Выявление педагогических проблем молодых учителей, выработка необходимых рекомендаций.</w:t>
      </w:r>
    </w:p>
    <w:p w14:paraId="513EFF3C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Участие молодых специалистов в общешкольных мероприятиях, семинарах, совещаниях и т. д.</w:t>
      </w:r>
    </w:p>
    <w:p w14:paraId="0A2F3D8D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4938374C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1FA7EBD5">
      <w:pPr>
        <w:shd w:val="clear" w:color="auto" w:fill="FFFFFF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 течение года-</w:t>
      </w:r>
    </w:p>
    <w:p w14:paraId="1C1923F4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6F633D9E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Планируемые результаты Программы:</w:t>
      </w:r>
    </w:p>
    <w:p w14:paraId="3884B7E2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Адаптация и подготовка к профессиональной деятельности молодого специалиста.</w:t>
      </w:r>
    </w:p>
    <w:p w14:paraId="615CB277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Совершенствование системы научно-методической работы учреждения образования.</w:t>
      </w:r>
    </w:p>
    <w:p w14:paraId="573974FA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Повышение качества образования.</w:t>
      </w:r>
    </w:p>
    <w:p w14:paraId="5AE5EFEA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Повышение уровня аналитической культуры всех участников образовательного процесса.</w:t>
      </w:r>
    </w:p>
    <w:p w14:paraId="0582921C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000000"/>
          <w:sz w:val="28"/>
          <w:szCs w:val="28"/>
          <w:lang w:eastAsia="ru-RU"/>
        </w:rPr>
        <w:t>4. Индикативные показатели Программы:</w:t>
      </w:r>
    </w:p>
    <w:p w14:paraId="08BC68F0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14:paraId="0FBA3B82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Овладение методикой проведения уроков в соответствии с требованиями ФГОС ОО.</w:t>
      </w:r>
    </w:p>
    <w:p w14:paraId="728EE74F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Умение работать с классом на основе изучения личности ребенка, проводить индивидуальную работу.</w:t>
      </w:r>
    </w:p>
    <w:p w14:paraId="26249096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Умение проектировать рабочую программу, воспитательную систему, урок.</w:t>
      </w:r>
    </w:p>
    <w:p w14:paraId="725C4171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Умение индивидуально работать с детьми.</w:t>
      </w:r>
    </w:p>
    <w:p w14:paraId="206E1B56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Овладение системой контроля и оценки знаний предметных, метапредметных и личностных результатов освоения ОП ОО, уровня формирования УУД учащихся.</w:t>
      </w:r>
    </w:p>
    <w:p w14:paraId="1B8F2558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Становление молодого учителя как учителя-профессионала.</w:t>
      </w:r>
    </w:p>
    <w:p w14:paraId="41651B20">
      <w:pPr>
        <w:numPr>
          <w:ilvl w:val="0"/>
          <w:numId w:val="44"/>
        </w:numPr>
        <w:shd w:val="clear" w:color="auto" w:fill="FFFFFF"/>
        <w:spacing w:after="0" w:line="294" w:lineRule="atLeast"/>
        <w:ind w:left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Повышение методической, интеллектуальной культуры учителя.</w:t>
      </w:r>
    </w:p>
    <w:p w14:paraId="6F13413C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000000"/>
          <w:sz w:val="28"/>
          <w:szCs w:val="28"/>
          <w:lang w:eastAsia="ru-RU"/>
        </w:rPr>
        <w:t>5. Организация работы по программе:</w:t>
      </w:r>
    </w:p>
    <w:p w14:paraId="55A89C84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Работа с молодыми специалистами ведется по плану, составленному к началу учебного года.</w:t>
      </w:r>
    </w:p>
    <w:p w14:paraId="48F840D0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06776B4D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52AC11BC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3FDCEC53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2E71A6C9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09949A3A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3D6707B4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482EBDB8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62B940DD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251BAE87">
      <w:pPr>
        <w:shd w:val="clear" w:color="auto" w:fill="FFFFFF"/>
        <w:spacing w:after="0" w:line="294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 w14:paraId="3C1269F7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B41D95"/>
    <w:multiLevelType w:val="multilevel"/>
    <w:tmpl w:val="00B41D95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5826D30"/>
    <w:multiLevelType w:val="multilevel"/>
    <w:tmpl w:val="05826D30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9DF7072"/>
    <w:multiLevelType w:val="multilevel"/>
    <w:tmpl w:val="09DF707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A811F0E"/>
    <w:multiLevelType w:val="multilevel"/>
    <w:tmpl w:val="0A811F0E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BE90A62"/>
    <w:multiLevelType w:val="multilevel"/>
    <w:tmpl w:val="0BE90A6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0D175223"/>
    <w:multiLevelType w:val="multilevel"/>
    <w:tmpl w:val="0D17522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E5B7551"/>
    <w:multiLevelType w:val="multilevel"/>
    <w:tmpl w:val="0E5B755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144A1A53"/>
    <w:multiLevelType w:val="multilevel"/>
    <w:tmpl w:val="144A1A5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170265E4"/>
    <w:multiLevelType w:val="multilevel"/>
    <w:tmpl w:val="170265E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1B03707D"/>
    <w:multiLevelType w:val="multilevel"/>
    <w:tmpl w:val="1B03707D"/>
    <w:lvl w:ilvl="0" w:tentative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1E24733C"/>
    <w:multiLevelType w:val="multilevel"/>
    <w:tmpl w:val="1E24733C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F4A2031"/>
    <w:multiLevelType w:val="multilevel"/>
    <w:tmpl w:val="1F4A2031"/>
    <w:lvl w:ilvl="0" w:tentative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2080137E"/>
    <w:multiLevelType w:val="multilevel"/>
    <w:tmpl w:val="2080137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225425E7"/>
    <w:multiLevelType w:val="multilevel"/>
    <w:tmpl w:val="225425E7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2AC457B4"/>
    <w:multiLevelType w:val="multilevel"/>
    <w:tmpl w:val="2AC457B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2CCA78EA"/>
    <w:multiLevelType w:val="multilevel"/>
    <w:tmpl w:val="2CCA78EA"/>
    <w:lvl w:ilvl="0" w:tentative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2DF37A0D"/>
    <w:multiLevelType w:val="multilevel"/>
    <w:tmpl w:val="2DF37A0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320D4AFA"/>
    <w:multiLevelType w:val="multilevel"/>
    <w:tmpl w:val="320D4AF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410064B"/>
    <w:multiLevelType w:val="multilevel"/>
    <w:tmpl w:val="3410064B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56F1F5D"/>
    <w:multiLevelType w:val="multilevel"/>
    <w:tmpl w:val="356F1F5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399551F3"/>
    <w:multiLevelType w:val="multilevel"/>
    <w:tmpl w:val="399551F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3DF639DC"/>
    <w:multiLevelType w:val="multilevel"/>
    <w:tmpl w:val="3DF639DC"/>
    <w:lvl w:ilvl="0" w:tentative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3E3C5047"/>
    <w:multiLevelType w:val="multilevel"/>
    <w:tmpl w:val="3E3C5047"/>
    <w:lvl w:ilvl="0" w:tentative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428A6669"/>
    <w:multiLevelType w:val="multilevel"/>
    <w:tmpl w:val="428A6669"/>
    <w:lvl w:ilvl="0" w:tentative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>
    <w:nsid w:val="437D61A3"/>
    <w:multiLevelType w:val="multilevel"/>
    <w:tmpl w:val="437D61A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>
    <w:nsid w:val="45191F45"/>
    <w:multiLevelType w:val="multilevel"/>
    <w:tmpl w:val="45191F4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>
    <w:nsid w:val="459E711F"/>
    <w:multiLevelType w:val="multilevel"/>
    <w:tmpl w:val="459E711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46764F4F"/>
    <w:multiLevelType w:val="multilevel"/>
    <w:tmpl w:val="46764F4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>
    <w:nsid w:val="49B3183E"/>
    <w:multiLevelType w:val="multilevel"/>
    <w:tmpl w:val="49B3183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4AA01B61"/>
    <w:multiLevelType w:val="multilevel"/>
    <w:tmpl w:val="4AA01B61"/>
    <w:lvl w:ilvl="0" w:tentative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52C92F5B"/>
    <w:multiLevelType w:val="multilevel"/>
    <w:tmpl w:val="52C92F5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>
    <w:nsid w:val="59A146A6"/>
    <w:multiLevelType w:val="multilevel"/>
    <w:tmpl w:val="59A146A6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5FC6775E"/>
    <w:multiLevelType w:val="multilevel"/>
    <w:tmpl w:val="5FC6775E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60DF061D"/>
    <w:multiLevelType w:val="multilevel"/>
    <w:tmpl w:val="60DF061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4">
    <w:nsid w:val="61EE37C3"/>
    <w:multiLevelType w:val="multilevel"/>
    <w:tmpl w:val="61EE37C3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>
    <w:nsid w:val="621D41F5"/>
    <w:multiLevelType w:val="multilevel"/>
    <w:tmpl w:val="621D41F5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>
    <w:nsid w:val="650B31B0"/>
    <w:multiLevelType w:val="multilevel"/>
    <w:tmpl w:val="650B31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>
    <w:nsid w:val="6534541A"/>
    <w:multiLevelType w:val="multilevel"/>
    <w:tmpl w:val="653454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6888019C"/>
    <w:multiLevelType w:val="multilevel"/>
    <w:tmpl w:val="6888019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693729C2"/>
    <w:multiLevelType w:val="multilevel"/>
    <w:tmpl w:val="693729C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>
    <w:nsid w:val="6A382693"/>
    <w:multiLevelType w:val="multilevel"/>
    <w:tmpl w:val="6A382693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>
    <w:nsid w:val="755C232B"/>
    <w:multiLevelType w:val="multilevel"/>
    <w:tmpl w:val="755C232B"/>
    <w:lvl w:ilvl="0" w:tentative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2">
    <w:nsid w:val="79F73A56"/>
    <w:multiLevelType w:val="multilevel"/>
    <w:tmpl w:val="79F73A5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>
    <w:nsid w:val="7B983E8B"/>
    <w:multiLevelType w:val="multilevel"/>
    <w:tmpl w:val="7B983E8B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12"/>
    <w:rsid w:val="00081772"/>
    <w:rsid w:val="00253912"/>
    <w:rsid w:val="00326B88"/>
    <w:rsid w:val="003B57FD"/>
    <w:rsid w:val="007150A1"/>
    <w:rsid w:val="00D5719A"/>
    <w:rsid w:val="61F02C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customStyle="1" w:styleId="4">
    <w:name w:val="11"/>
    <w:basedOn w:val="1"/>
    <w:qFormat/>
    <w:uiPriority w:val="0"/>
    <w:pPr>
      <w:suppressAutoHyphens/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2860</Words>
  <Characters>16302</Characters>
  <Lines>135</Lines>
  <Paragraphs>38</Paragraphs>
  <TotalTime>1</TotalTime>
  <ScaleCrop>false</ScaleCrop>
  <LinksUpToDate>false</LinksUpToDate>
  <CharactersWithSpaces>19124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2023-04-18T12:28:00Z</dcterms:created>
  <dc:creator>вова</dc:creator>
  <cp:lastModifiedBy>Usser</cp:lastModifiedBy>
  <dcterms:modified xsi:type="dcterms:W3CDTF">2024-06-11T11:37:12Z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BA34E0C0F4A44FFB82DD70342B7ACBB1_13</vt:lpwstr>
  </property>
</Properties>
</file>